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16F5E2" w14:textId="77777777" w:rsidR="00AA3684" w:rsidRDefault="00AA3684">
      <w:pPr>
        <w:rPr>
          <w:rFonts w:cs="Tahoma"/>
        </w:rPr>
      </w:pPr>
      <w:r>
        <w:rPr>
          <w:rFonts w:cs="Tahoma"/>
        </w:rPr>
        <w:t xml:space="preserve"> </w:t>
      </w:r>
    </w:p>
    <w:p w14:paraId="75E3C419" w14:textId="77777777" w:rsidR="00AA3684" w:rsidRDefault="00AA3684">
      <w:pPr>
        <w:rPr>
          <w:rFonts w:cs="Tahoma"/>
        </w:rPr>
      </w:pPr>
    </w:p>
    <w:p w14:paraId="3DE6E619" w14:textId="77777777" w:rsidR="00AA3684" w:rsidRDefault="00B76236">
      <w:pPr>
        <w:jc w:val="center"/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 wp14:anchorId="50599FBF" wp14:editId="1952549E">
            <wp:simplePos x="0" y="0"/>
            <wp:positionH relativeFrom="column">
              <wp:posOffset>-106680</wp:posOffset>
            </wp:positionH>
            <wp:positionV relativeFrom="paragraph">
              <wp:posOffset>7620</wp:posOffset>
            </wp:positionV>
            <wp:extent cx="878840" cy="91313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3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162007" w14:textId="77777777" w:rsidR="00AA3684" w:rsidRDefault="00AA3684">
      <w:pPr>
        <w:jc w:val="center"/>
        <w:rPr>
          <w:rFonts w:ascii="Wingdings" w:hAnsi="Wingdings" w:cs="Wingdings"/>
        </w:rPr>
      </w:pPr>
      <w:r>
        <w:t>80 rue Gambetta  - B.P.  69  -  17400 SAINT-JEAN D’ANGELY</w:t>
      </w:r>
    </w:p>
    <w:p w14:paraId="11D7894F" w14:textId="77777777" w:rsidR="00AA3684" w:rsidRDefault="00AA3684">
      <w:pPr>
        <w:jc w:val="center"/>
      </w:pPr>
      <w:r>
        <w:rPr>
          <w:rFonts w:ascii="Wingdings" w:hAnsi="Wingdings" w:cs="Wingdings"/>
        </w:rPr>
        <w:t></w:t>
      </w:r>
      <w:r>
        <w:t xml:space="preserve"> 05 46 32 15 48  -  </w:t>
      </w:r>
      <w:r>
        <w:rPr>
          <w:rFonts w:ascii="Wingdings 2" w:hAnsi="Wingdings 2" w:cs="Wingdings 2"/>
        </w:rPr>
        <w:t></w:t>
      </w:r>
      <w:r>
        <w:t xml:space="preserve">  05 46 32 36 64 -  </w:t>
      </w:r>
      <w:r>
        <w:rPr>
          <w:rFonts w:ascii="Wingdings" w:hAnsi="Wingdings" w:cs="Wingdings"/>
        </w:rPr>
        <w:t></w:t>
      </w:r>
      <w:r>
        <w:t xml:space="preserve">  </w:t>
      </w:r>
      <w:r w:rsidR="00B9529D">
        <w:t>secretariat@</w:t>
      </w:r>
      <w:hyperlink r:id="rId5" w:history="1">
        <w:r w:rsidR="00B9529D">
          <w:rPr>
            <w:rStyle w:val="Lienhypertexte"/>
          </w:rPr>
          <w:t>stesophie</w:t>
        </w:r>
        <w:r>
          <w:rPr>
            <w:rStyle w:val="Lienhypertexte"/>
          </w:rPr>
          <w:t>.fr</w:t>
        </w:r>
      </w:hyperlink>
    </w:p>
    <w:p w14:paraId="14BB4A3C" w14:textId="77777777" w:rsidR="00AA3684" w:rsidRDefault="00B9529D">
      <w:pPr>
        <w:pBdr>
          <w:bottom w:val="single" w:sz="8" w:space="1" w:color="000000"/>
        </w:pBd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t>Stesophie.fr</w:t>
      </w:r>
    </w:p>
    <w:p w14:paraId="701B8B8D" w14:textId="77777777" w:rsidR="00AA3684" w:rsidRDefault="00AA3684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6BC5A36B" w14:textId="13667A6E" w:rsidR="00AA3684" w:rsidRDefault="00AA3684">
      <w:pPr>
        <w:jc w:val="center"/>
        <w:rPr>
          <w:rFonts w:cs="Tahoma"/>
          <w:i/>
          <w:iCs/>
          <w:sz w:val="32"/>
          <w:szCs w:val="32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Liste des fourni</w:t>
      </w:r>
      <w:r w:rsidR="00D7696E">
        <w:rPr>
          <w:rFonts w:ascii="Comic Sans MS" w:hAnsi="Comic Sans MS" w:cs="Comic Sans MS"/>
          <w:b/>
          <w:bCs/>
          <w:sz w:val="28"/>
          <w:szCs w:val="28"/>
          <w:u w:val="single"/>
        </w:rPr>
        <w:t>tures scolaire pour l'année 202</w:t>
      </w:r>
      <w:r w:rsidR="00B404FA">
        <w:rPr>
          <w:rFonts w:ascii="Comic Sans MS" w:hAnsi="Comic Sans MS" w:cs="Comic Sans MS"/>
          <w:b/>
          <w:bCs/>
          <w:sz w:val="28"/>
          <w:szCs w:val="28"/>
          <w:u w:val="single"/>
        </w:rPr>
        <w:t>3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/202</w:t>
      </w:r>
      <w:r w:rsidR="00B404FA">
        <w:rPr>
          <w:rFonts w:ascii="Comic Sans MS" w:hAnsi="Comic Sans MS" w:cs="Comic Sans MS"/>
          <w:b/>
          <w:bCs/>
          <w:sz w:val="28"/>
          <w:szCs w:val="28"/>
          <w:u w:val="single"/>
        </w:rPr>
        <w:t>4</w:t>
      </w:r>
      <w:r>
        <w:rPr>
          <w:rFonts w:ascii="Comic Sans MS" w:hAnsi="Comic Sans MS" w:cs="Comic Sans MS"/>
          <w:b/>
          <w:bCs/>
          <w:sz w:val="28"/>
          <w:szCs w:val="28"/>
        </w:rPr>
        <w:t> :</w:t>
      </w:r>
      <w:r>
        <w:rPr>
          <w:rFonts w:cs="Tahoma"/>
          <w:b/>
          <w:bCs/>
          <w:i/>
          <w:iCs/>
          <w:sz w:val="28"/>
          <w:szCs w:val="28"/>
        </w:rPr>
        <w:t xml:space="preserve"> </w:t>
      </w:r>
      <w:r>
        <w:rPr>
          <w:rFonts w:cs="Tahoma"/>
          <w:b/>
          <w:bCs/>
          <w:i/>
          <w:iCs/>
          <w:color w:val="FF0000"/>
          <w:sz w:val="28"/>
          <w:szCs w:val="28"/>
        </w:rPr>
        <w:t>Classe de 5ème</w:t>
      </w:r>
      <w:r>
        <w:rPr>
          <w:rFonts w:cs="Tahoma"/>
          <w:b/>
          <w:bCs/>
          <w:i/>
          <w:iCs/>
          <w:sz w:val="28"/>
          <w:szCs w:val="28"/>
        </w:rPr>
        <w:t xml:space="preserve"> </w:t>
      </w:r>
    </w:p>
    <w:p w14:paraId="181B422D" w14:textId="77777777" w:rsidR="00AA3684" w:rsidRDefault="00AA3684">
      <w:pPr>
        <w:rPr>
          <w:rFonts w:cs="Tahoma"/>
          <w:i/>
          <w:iCs/>
          <w:sz w:val="32"/>
          <w:szCs w:val="32"/>
        </w:rPr>
      </w:pPr>
    </w:p>
    <w:p w14:paraId="68C66707" w14:textId="77777777" w:rsidR="00AA3684" w:rsidRDefault="00AA3684">
      <w:pPr>
        <w:rPr>
          <w:rFonts w:cs="Tahom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8450"/>
      </w:tblGrid>
      <w:tr w:rsidR="00AA3684" w14:paraId="561F21BE" w14:textId="77777777" w:rsidTr="00552410">
        <w:trPr>
          <w:tblHeader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B579A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Histoire-Géographie</w:t>
            </w:r>
          </w:p>
        </w:tc>
        <w:tc>
          <w:tcPr>
            <w:tcW w:w="8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C838B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>1 grand cahier 24 X 32  à grand carreaux de 200 pages ou 2 grands cahiers de 100 pages, crayons de couleur</w:t>
            </w:r>
          </w:p>
        </w:tc>
      </w:tr>
      <w:tr w:rsidR="00AA3684" w14:paraId="023DF5F8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E6359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Français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60155" w14:textId="77777777" w:rsidR="00AA3684" w:rsidRPr="00552410" w:rsidRDefault="00D7696E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2 grands cahiers 24x32 de 100 pages à grands carreaux</w:t>
            </w:r>
          </w:p>
        </w:tc>
      </w:tr>
      <w:tr w:rsidR="00AA3684" w14:paraId="2B643B48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1E7A3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Anglais et English +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02911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 xml:space="preserve"> 1 grand cahier de 150 pages et un grand cahier de 100 pages</w:t>
            </w:r>
          </w:p>
        </w:tc>
      </w:tr>
      <w:tr w:rsidR="00AA3684" w14:paraId="59700819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30549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Allemand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E89FB" w14:textId="77777777" w:rsidR="00AA3684" w:rsidRPr="00552410" w:rsidRDefault="00AA3684" w:rsidP="00552410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 xml:space="preserve">1 grand cahier 24x32 à grands carreaux de 200 pages </w:t>
            </w:r>
            <w:r w:rsidR="00552410">
              <w:rPr>
                <w:rFonts w:cs="Tahoma"/>
                <w:iCs/>
              </w:rPr>
              <w:t>et un classeur avec feuilles</w:t>
            </w:r>
          </w:p>
        </w:tc>
      </w:tr>
      <w:tr w:rsidR="00AA3684" w14:paraId="179FFB34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37D7A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Espagnol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1755B" w14:textId="77777777" w:rsidR="00AA3684" w:rsidRPr="00552410" w:rsidRDefault="00AA3684" w:rsidP="00552410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 xml:space="preserve">1 grand cahier </w:t>
            </w:r>
            <w:r w:rsidR="00552410" w:rsidRPr="00552410">
              <w:rPr>
                <w:rFonts w:cs="Tahoma"/>
                <w:iCs/>
              </w:rPr>
              <w:t xml:space="preserve">24x32 à grands carreaux </w:t>
            </w:r>
            <w:r w:rsidRPr="00552410">
              <w:rPr>
                <w:rFonts w:cs="Tahoma"/>
                <w:iCs/>
              </w:rPr>
              <w:t xml:space="preserve">de 100 pages </w:t>
            </w:r>
          </w:p>
        </w:tc>
      </w:tr>
      <w:tr w:rsidR="00AA3684" w14:paraId="607F99DE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4B6E1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S.V.T.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8D065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 xml:space="preserve">1 </w:t>
            </w:r>
            <w:r w:rsidR="00552410">
              <w:rPr>
                <w:rFonts w:cs="Tahoma"/>
                <w:iCs/>
              </w:rPr>
              <w:t xml:space="preserve">grand </w:t>
            </w:r>
            <w:r w:rsidRPr="00552410">
              <w:rPr>
                <w:rFonts w:cs="Tahoma"/>
                <w:iCs/>
              </w:rPr>
              <w:t>cah</w:t>
            </w:r>
            <w:r w:rsidR="00552410">
              <w:rPr>
                <w:rFonts w:cs="Tahoma"/>
                <w:iCs/>
              </w:rPr>
              <w:t>ier 24x</w:t>
            </w:r>
            <w:r w:rsidRPr="00552410">
              <w:rPr>
                <w:rFonts w:cs="Tahoma"/>
                <w:iCs/>
              </w:rPr>
              <w:t>32 à grands carreaux de 100 pages</w:t>
            </w:r>
          </w:p>
        </w:tc>
      </w:tr>
      <w:tr w:rsidR="00AA3684" w14:paraId="4BE3683D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EB823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Maths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ACC10" w14:textId="1A1A1AA3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 xml:space="preserve">1 grand classeur à 4 perforations, feuilles simples et  doubles à grands carreaux, feuilles simples de couleur, 1 calculatrice scientifique (de préférence CASIO FX92), </w:t>
            </w:r>
            <w:r w:rsidR="00782E57">
              <w:rPr>
                <w:rFonts w:cs="Tahoma"/>
                <w:iCs/>
              </w:rPr>
              <w:t>5</w:t>
            </w:r>
            <w:r w:rsidRPr="00552410">
              <w:rPr>
                <w:rFonts w:cs="Tahoma"/>
                <w:iCs/>
              </w:rPr>
              <w:t xml:space="preserve"> intercalaires, matériel de géométrie (équerre, rapporteur, compas, règle graduée)</w:t>
            </w:r>
          </w:p>
        </w:tc>
      </w:tr>
      <w:tr w:rsidR="00AA3684" w14:paraId="683889F7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2D1AF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Technologie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32B7F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>1 grand classeur  avec pochettes plastique, 1 petit paquet de feuilles de classeur à petits carreaux et 4 intercalaires</w:t>
            </w:r>
          </w:p>
        </w:tc>
      </w:tr>
      <w:tr w:rsidR="00AA3684" w14:paraId="15DEA8D1" w14:textId="77777777" w:rsidTr="00552410">
        <w:trPr>
          <w:trHeight w:val="60"/>
        </w:trPr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1B8F9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Éducation musicale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2060B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>1 grand cahier 24 X 32 à grands carreaux de 100 pages ou garder le cahier de 6ème</w:t>
            </w:r>
          </w:p>
        </w:tc>
      </w:tr>
      <w:tr w:rsidR="00AA3684" w14:paraId="2DBED332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F2515" w14:textId="77777777" w:rsidR="00AA3684" w:rsidRDefault="00AA3684">
            <w:pPr>
              <w:snapToGrid w:val="0"/>
              <w:rPr>
                <w:rFonts w:cs="Tahoma"/>
                <w:i/>
              </w:rPr>
            </w:pPr>
            <w:r>
              <w:rPr>
                <w:rFonts w:cs="Tahoma"/>
                <w:b/>
                <w:bCs/>
              </w:rPr>
              <w:t>Physique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E5138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</w:rPr>
              <w:t>1 grand classeur, 1 paquet de feuilles simples de couleurs et doubles blanches</w:t>
            </w:r>
            <w:r w:rsidR="00D7696E">
              <w:rPr>
                <w:rFonts w:cs="Tahoma"/>
              </w:rPr>
              <w:t xml:space="preserve"> à grands carreaux</w:t>
            </w:r>
            <w:r w:rsidRPr="00552410">
              <w:rPr>
                <w:rFonts w:cs="Tahoma"/>
              </w:rPr>
              <w:t>, du papier millimétré, 1 calculatrice scientifique, 5 feuilles intercalaires, 25 pochettes plastique</w:t>
            </w:r>
          </w:p>
        </w:tc>
      </w:tr>
      <w:tr w:rsidR="00AA3684" w14:paraId="4BD601B0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8F6C4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Arts plastiques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F6943" w14:textId="77777777" w:rsidR="00AA3684" w:rsidRPr="00552410" w:rsidRDefault="008C269C" w:rsidP="008C269C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1 cahier TP (travaux pratiques) 24x32 96 pages ; Tubes peinture gouache (jaune – bleu-rouge-blanc-noir) + pinceaux ; Feuilles blanches type Canson 24x32 180g minimum ; Ciseau, Scotch, colle ; Feutre fin noir mine 0,5 ou 0,7 ; Feutres ; crayons couleurs ;</w:t>
            </w:r>
            <w:r w:rsidR="00A603B3">
              <w:rPr>
                <w:rFonts w:cs="Tahoma"/>
                <w:iCs/>
              </w:rPr>
              <w:t xml:space="preserve"> </w:t>
            </w:r>
            <w:r>
              <w:rPr>
                <w:rFonts w:cs="Tahoma"/>
                <w:iCs/>
              </w:rPr>
              <w:t>gomme ;</w:t>
            </w:r>
            <w:r w:rsidR="00A603B3">
              <w:rPr>
                <w:rFonts w:cs="Tahoma"/>
                <w:iCs/>
              </w:rPr>
              <w:t xml:space="preserve"> </w:t>
            </w:r>
            <w:r>
              <w:rPr>
                <w:rFonts w:cs="Tahoma"/>
                <w:iCs/>
              </w:rPr>
              <w:t>Crayons papiers : 1HB – 1 Type H (2H, 3H ou 4H) – 1 Type B (2B</w:t>
            </w:r>
            <w:r w:rsidR="00BE3190">
              <w:rPr>
                <w:rFonts w:cs="Tahoma"/>
                <w:iCs/>
              </w:rPr>
              <w:t>, 3B ou 4B)</w:t>
            </w:r>
          </w:p>
        </w:tc>
      </w:tr>
      <w:tr w:rsidR="00AA3684" w14:paraId="77A2054B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B8850" w14:textId="77777777" w:rsidR="00AA3684" w:rsidRDefault="00AA3684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EPS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95AEE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</w:rPr>
              <w:t xml:space="preserve"> </w:t>
            </w:r>
            <w:r w:rsidRPr="00552410">
              <w:rPr>
                <w:rFonts w:cs="Tahoma"/>
                <w:iCs/>
              </w:rPr>
              <w:t>short,</w:t>
            </w:r>
            <w:r w:rsidR="00A603B3">
              <w:rPr>
                <w:rFonts w:cs="Tahoma"/>
                <w:iCs/>
              </w:rPr>
              <w:t xml:space="preserve"> </w:t>
            </w:r>
            <w:r w:rsidRPr="00552410">
              <w:rPr>
                <w:rFonts w:cs="Tahoma"/>
                <w:iCs/>
              </w:rPr>
              <w:t>chaussures de sport type running, tee-shirt, survêtement pour l'hiver, chaussettes, 1 raquette de tennis de table</w:t>
            </w:r>
          </w:p>
        </w:tc>
      </w:tr>
      <w:tr w:rsidR="00AA3684" w14:paraId="57468E7E" w14:textId="77777777" w:rsidTr="00552410"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20E3A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Vie Scolaire</w:t>
            </w:r>
          </w:p>
        </w:tc>
        <w:tc>
          <w:tcPr>
            <w:tcW w:w="8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883D6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>1 photo d’identité récente avec le nom et le prénom au dos de la photo</w:t>
            </w:r>
            <w:r w:rsidR="00552410">
              <w:rPr>
                <w:rFonts w:cs="Tahoma"/>
                <w:iCs/>
              </w:rPr>
              <w:t xml:space="preserve"> (</w:t>
            </w:r>
            <w:r w:rsidR="00552410" w:rsidRPr="00552410">
              <w:rPr>
                <w:rFonts w:cs="Tahoma"/>
                <w:b/>
                <w:iCs/>
                <w:sz w:val="28"/>
                <w:szCs w:val="28"/>
              </w:rPr>
              <w:t>sauf si déjà donné avec le dossier d’inscription)</w:t>
            </w:r>
            <w:r w:rsidRPr="00552410">
              <w:rPr>
                <w:rFonts w:cs="Tahoma"/>
                <w:b/>
                <w:iCs/>
                <w:sz w:val="28"/>
                <w:szCs w:val="28"/>
              </w:rPr>
              <w:t xml:space="preserve">, </w:t>
            </w:r>
            <w:r w:rsidRPr="00552410">
              <w:rPr>
                <w:rFonts w:cs="Tahoma"/>
                <w:iCs/>
              </w:rPr>
              <w:t>1 chemise cartonnée à rabat</w:t>
            </w:r>
            <w:r w:rsidR="005E180A">
              <w:rPr>
                <w:rFonts w:cs="Tahoma"/>
                <w:iCs/>
              </w:rPr>
              <w:t xml:space="preserve"> à conserver pour le transport de documents</w:t>
            </w:r>
            <w:r w:rsidR="00D7696E">
              <w:rPr>
                <w:rFonts w:cs="Tahoma"/>
                <w:iCs/>
              </w:rPr>
              <w:t xml:space="preserve"> et contenant en permanence une réserve de feuilles de classeurs (simple et doubles)</w:t>
            </w:r>
            <w:r w:rsidRPr="00552410">
              <w:rPr>
                <w:rFonts w:cs="Tahoma"/>
                <w:iCs/>
              </w:rPr>
              <w:t>, 1 boîte de mouchoirs en papier, 1 cadenas avec 2 clés (double au secrétariat avec porte clé - cadenas à code déconseillé)</w:t>
            </w:r>
            <w:r w:rsidR="005E180A">
              <w:rPr>
                <w:rFonts w:cs="Tahoma"/>
                <w:iCs/>
              </w:rPr>
              <w:t xml:space="preserve"> + un étui de protection pour la carte de cantine</w:t>
            </w:r>
          </w:p>
        </w:tc>
      </w:tr>
      <w:tr w:rsidR="00AA3684" w14:paraId="49C700C0" w14:textId="77777777"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8D56B3D" w14:textId="77777777" w:rsidR="00AA3684" w:rsidRDefault="00AA3684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Pour tous les cours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84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7FD97A" w14:textId="77777777" w:rsidR="00AA3684" w:rsidRPr="00552410" w:rsidRDefault="00AA3684">
            <w:pPr>
              <w:snapToGrid w:val="0"/>
              <w:rPr>
                <w:rFonts w:cs="Tahoma"/>
                <w:b/>
                <w:bCs/>
              </w:rPr>
            </w:pPr>
            <w:r w:rsidRPr="00552410">
              <w:rPr>
                <w:rFonts w:cs="Tahoma"/>
                <w:iCs/>
              </w:rPr>
              <w:t>ciseaux, grande règle graduée, compas, équerre, rapporteur, stylo plume encre bleue,</w:t>
            </w:r>
            <w:r w:rsidR="00FE1293">
              <w:rPr>
                <w:rFonts w:cs="Tahoma"/>
                <w:iCs/>
              </w:rPr>
              <w:t xml:space="preserve"> des stylos bille rouge vert noir bleue,</w:t>
            </w:r>
            <w:r w:rsidRPr="00552410">
              <w:rPr>
                <w:rFonts w:cs="Tahoma"/>
                <w:iCs/>
              </w:rPr>
              <w:t xml:space="preserve"> surligneurs, crayons de couleur, 1 cahier de brouillon, copies simples et doubles et un agenda, une clé USB- </w:t>
            </w:r>
            <w:r w:rsidRPr="00552410">
              <w:rPr>
                <w:rFonts w:cs="Tahoma"/>
                <w:b/>
                <w:bCs/>
                <w:iCs/>
                <w:sz w:val="28"/>
                <w:szCs w:val="28"/>
              </w:rPr>
              <w:t xml:space="preserve"> </w:t>
            </w:r>
            <w:r w:rsidRPr="00552410">
              <w:rPr>
                <w:rFonts w:cs="Tahoma"/>
                <w:b/>
                <w:bCs/>
                <w:iCs/>
                <w:sz w:val="28"/>
                <w:szCs w:val="28"/>
                <w:u w:val="single"/>
              </w:rPr>
              <w:t>Blanco liquide, colle liquide et cutter sont interdits</w:t>
            </w:r>
          </w:p>
        </w:tc>
      </w:tr>
    </w:tbl>
    <w:p w14:paraId="7274A103" w14:textId="77777777" w:rsidR="00AA3684" w:rsidRDefault="00AA3684"/>
    <w:p w14:paraId="7F51D311" w14:textId="77777777" w:rsidR="00AA3684" w:rsidRDefault="00AA3684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Nous rappelons que l'élève est seul responsable de tout objet de valeur non indispensable en classe </w:t>
      </w:r>
    </w:p>
    <w:p w14:paraId="011B316F" w14:textId="77777777" w:rsidR="00AA3684" w:rsidRDefault="00AA3684"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</w:rPr>
        <w:t>(Bijoux, téléphone portable, vêtement de marque...)</w:t>
      </w:r>
    </w:p>
    <w:p w14:paraId="0B44255A" w14:textId="77777777" w:rsidR="00AA3684" w:rsidRDefault="00AA3684">
      <w:pPr>
        <w:rPr>
          <w:rFonts w:cs="Tahoma"/>
          <w:b/>
          <w:bCs/>
          <w:sz w:val="22"/>
          <w:szCs w:val="22"/>
        </w:rPr>
      </w:pPr>
    </w:p>
    <w:sectPr w:rsidR="00AA3684" w:rsidSect="00DC1CF8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9D"/>
    <w:rsid w:val="00552410"/>
    <w:rsid w:val="005E180A"/>
    <w:rsid w:val="00782E57"/>
    <w:rsid w:val="007960BD"/>
    <w:rsid w:val="008C269C"/>
    <w:rsid w:val="00A603B3"/>
    <w:rsid w:val="00AA3684"/>
    <w:rsid w:val="00B404FA"/>
    <w:rsid w:val="00B76236"/>
    <w:rsid w:val="00B9529D"/>
    <w:rsid w:val="00BE3190"/>
    <w:rsid w:val="00D7696E"/>
    <w:rsid w:val="00DC1CF8"/>
    <w:rsid w:val="00FB339A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5ABBBC3"/>
  <w15:docId w15:val="{803ACE9E-2953-44B6-B829-317BB55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F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C1CF8"/>
  </w:style>
  <w:style w:type="character" w:customStyle="1" w:styleId="Absatz-Standardschriftart">
    <w:name w:val="Absatz-Standardschriftart"/>
    <w:rsid w:val="00DC1CF8"/>
  </w:style>
  <w:style w:type="character" w:customStyle="1" w:styleId="WW-Absatz-Standardschriftart">
    <w:name w:val="WW-Absatz-Standardschriftart"/>
    <w:rsid w:val="00DC1CF8"/>
  </w:style>
  <w:style w:type="character" w:customStyle="1" w:styleId="WW-Absatz-Standardschriftart1">
    <w:name w:val="WW-Absatz-Standardschriftart1"/>
    <w:rsid w:val="00DC1CF8"/>
  </w:style>
  <w:style w:type="character" w:customStyle="1" w:styleId="WW-Absatz-Standardschriftart11">
    <w:name w:val="WW-Absatz-Standardschriftart11"/>
    <w:rsid w:val="00DC1CF8"/>
  </w:style>
  <w:style w:type="character" w:customStyle="1" w:styleId="WW-Absatz-Standardschriftart111">
    <w:name w:val="WW-Absatz-Standardschriftart111"/>
    <w:rsid w:val="00DC1CF8"/>
  </w:style>
  <w:style w:type="character" w:styleId="Lienhypertexte">
    <w:name w:val="Hyperlink"/>
    <w:rsid w:val="00DC1CF8"/>
    <w:rPr>
      <w:color w:val="000080"/>
      <w:u w:val="single"/>
    </w:rPr>
  </w:style>
  <w:style w:type="character" w:styleId="Lienhypertextesuivivisit">
    <w:name w:val="FollowedHyperlink"/>
    <w:rsid w:val="00DC1CF8"/>
    <w:rPr>
      <w:color w:val="800000"/>
      <w:u w:val="single"/>
    </w:rPr>
  </w:style>
  <w:style w:type="character" w:customStyle="1" w:styleId="Caractresdenumrotation">
    <w:name w:val="Caractères de numérotation"/>
    <w:rsid w:val="00DC1CF8"/>
  </w:style>
  <w:style w:type="paragraph" w:customStyle="1" w:styleId="Titre2">
    <w:name w:val="Titre2"/>
    <w:basedOn w:val="Normal"/>
    <w:next w:val="Corpsdetexte"/>
    <w:rsid w:val="00DC1C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C1CF8"/>
    <w:pPr>
      <w:spacing w:after="120"/>
    </w:pPr>
  </w:style>
  <w:style w:type="paragraph" w:styleId="Liste">
    <w:name w:val="List"/>
    <w:basedOn w:val="Corpsdetexte"/>
    <w:rsid w:val="00DC1CF8"/>
    <w:rPr>
      <w:rFonts w:cs="Tahoma"/>
    </w:rPr>
  </w:style>
  <w:style w:type="paragraph" w:customStyle="1" w:styleId="Lgende2">
    <w:name w:val="Légende2"/>
    <w:basedOn w:val="Normal"/>
    <w:rsid w:val="00DC1C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C1CF8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DC1C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rsid w:val="00DC1CF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DC1CF8"/>
    <w:pPr>
      <w:suppressLineNumbers/>
    </w:pPr>
    <w:rPr>
      <w:rFonts w:cs="Tahoma"/>
    </w:rPr>
  </w:style>
  <w:style w:type="paragraph" w:styleId="En-tte">
    <w:name w:val="header"/>
    <w:basedOn w:val="Normal"/>
    <w:rsid w:val="00DC1CF8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DC1CF8"/>
    <w:pPr>
      <w:suppressLineNumbers/>
    </w:pPr>
  </w:style>
  <w:style w:type="paragraph" w:customStyle="1" w:styleId="Titredetableau">
    <w:name w:val="Titre de tableau"/>
    <w:basedOn w:val="Contenudetableau"/>
    <w:rsid w:val="00DC1CF8"/>
    <w:pPr>
      <w:jc w:val="center"/>
    </w:pPr>
    <w:rPr>
      <w:b/>
      <w:bCs/>
      <w:i/>
      <w:iCs/>
    </w:rPr>
  </w:style>
  <w:style w:type="paragraph" w:styleId="Pieddepage">
    <w:name w:val="footer"/>
    <w:basedOn w:val="Normal"/>
    <w:rsid w:val="00DC1CF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sophie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mailto:stesophie@wanadoo.fr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anny</dc:creator>
  <cp:lastModifiedBy>Jocya Laurencon</cp:lastModifiedBy>
  <cp:revision>2</cp:revision>
  <cp:lastPrinted>2009-07-03T14:42:00Z</cp:lastPrinted>
  <dcterms:created xsi:type="dcterms:W3CDTF">2023-06-22T09:29:00Z</dcterms:created>
  <dcterms:modified xsi:type="dcterms:W3CDTF">2023-06-22T09:29:00Z</dcterms:modified>
</cp:coreProperties>
</file>